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p>
      <w:pPr/>
      <w:r>
        <w:t>replicate jdm study 2 w better control cond</w:t>
      </w:r>
    </w:p>
    <w:p>
      <w:pPr/>
    </w:p>
    <w:p>
      <w:pPr>
        <w:keepNext/>
      </w:pPr>
      <w:r>
        <w:t>IMC Geef een antwoord voor elk van de volgende vragen. Neem aub de tijd om de vragen serieus te lezen. Dat is nodig omdat we hier testen of je de vragen wel echt leest. Als je deze tekst leest, antwoord dan 'acht' op de eerste vraag, deel dat nummer door twee en gebruik het antwoord van de deling als antwoord op de tweede vraag. Deze vragen geven ons belangrijke achtergrond info over de proefpersonen. 
</w:t>
      </w:r>
    </w:p>
    <w:tbl>
      <w:tblPr>
        <w:tblStyle w:val="QQuestionTable"/>
        <w:tblW w:w="9576" w:type="auto"/>
        <w:tblLook w:val="04A0"/>
      </w:tblPr>
      <w:tblGrid>
        <w:gridCol w:w="958"/>
        <w:gridCol w:w="958"/>
        <w:gridCol w:w="958"/>
        <w:gridCol w:w="958"/>
        <w:gridCol w:w="958"/>
        <w:gridCol w:w="958"/>
        <w:gridCol w:w="958"/>
        <w:gridCol w:w="958"/>
        <w:gridCol w:w="958"/>
        <w:gridCol w:w="958"/>
      </w:tblGrid>
      <w:tr>
        <w:tc>
          <w:tcPr>
            <w:tcW w:w="958" w:type="dxa"/>
          </w:tcPr>
          <w:p>
            <w:pPr>
              <w:keepNext/>
              <w:pStyle w:val="WhiteText"/>
            </w:pPr>
          </w:p>
        </w:tc>
        <w:tc>
          <w:tcPr>
            <w:tcW w:w="958" w:type="dxa"/>
          </w:tcPr>
          <w:p>
            <w:pPr>
              <w:keepNext/>
              <w:pStyle w:val="WhiteText"/>
            </w:pPr>
            <w:r>
              <w:t>Helemaal niet - 1 (1)</w:t>
            </w:r>
          </w:p>
        </w:tc>
        <w:tc>
          <w:tcPr>
            <w:tcW w:w="958" w:type="dxa"/>
          </w:tcPr>
          <w:p>
            <w:pPr>
              <w:keepNext/>
              <w:pStyle w:val="WhiteText"/>
            </w:pPr>
            <w:r>
              <w:t>2 (2)</w:t>
            </w:r>
          </w:p>
        </w:tc>
        <w:tc>
          <w:tcPr>
            <w:tcW w:w="958" w:type="dxa"/>
          </w:tcPr>
          <w:p>
            <w:pPr>
              <w:keepNext/>
              <w:pStyle w:val="WhiteText"/>
            </w:pPr>
            <w:r>
              <w:t>3 (3)</w:t>
            </w:r>
          </w:p>
        </w:tc>
        <w:tc>
          <w:tcPr>
            <w:tcW w:w="958" w:type="dxa"/>
          </w:tcPr>
          <w:p>
            <w:pPr>
              <w:keepNext/>
              <w:pStyle w:val="WhiteText"/>
            </w:pPr>
            <w:r>
              <w:t>4 (4)</w:t>
            </w:r>
          </w:p>
        </w:tc>
        <w:tc>
          <w:tcPr>
            <w:tcW w:w="958" w:type="dxa"/>
          </w:tcPr>
          <w:p>
            <w:pPr>
              <w:keepNext/>
              <w:pStyle w:val="WhiteText"/>
            </w:pPr>
            <w:r>
              <w:t>5 (5)</w:t>
            </w:r>
          </w:p>
        </w:tc>
        <w:tc>
          <w:tcPr>
            <w:tcW w:w="958" w:type="dxa"/>
          </w:tcPr>
          <w:p>
            <w:pPr>
              <w:keepNext/>
              <w:pStyle w:val="WhiteText"/>
            </w:pPr>
            <w:r>
              <w:t>6 (6)</w:t>
            </w:r>
          </w:p>
        </w:tc>
        <w:tc>
          <w:tcPr>
            <w:tcW w:w="958" w:type="dxa"/>
          </w:tcPr>
          <w:p>
            <w:pPr>
              <w:keepNext/>
              <w:pStyle w:val="WhiteText"/>
            </w:pPr>
            <w:r>
              <w:t>7 (7)</w:t>
            </w:r>
          </w:p>
        </w:tc>
        <w:tc>
          <w:tcPr>
            <w:tcW w:w="958" w:type="dxa"/>
          </w:tcPr>
          <w:p>
            <w:pPr>
              <w:keepNext/>
              <w:pStyle w:val="WhiteText"/>
            </w:pPr>
            <w:r>
              <w:t>8 (8)</w:t>
            </w:r>
          </w:p>
        </w:tc>
        <w:tc>
          <w:tcPr>
            <w:tcW w:w="958" w:type="dxa"/>
          </w:tcPr>
          <w:p>
            <w:pPr>
              <w:keepNext/>
              <w:pStyle w:val="WhiteText"/>
            </w:pPr>
            <w:r>
              <w:t>Heel erg -9 (9)</w:t>
            </w:r>
          </w:p>
        </w:tc>
      </w:tr>
      <w:tr>
        <w:tc>
          <w:tcPr>
            <w:tcW w:w="958" w:type="dxa"/>
          </w:tcPr>
          <w:p>
            <w:pPr>
              <w:keepNext/>
              <w:pStyle w:val="Normal"/>
            </w:pPr>
            <w:r>
              <w:t>Vind je de vakken in het tweede jaar leuk? (1)</w:t>
            </w: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r>
      <w:tr>
        <w:tc>
          <w:tcPr>
            <w:tcW w:w="958" w:type="dxa"/>
          </w:tcPr>
          <w:p>
            <w:pPr>
              <w:keepNext/>
              <w:pStyle w:val="Normal"/>
            </w:pPr>
            <w:r>
              <w:t>Zie je op tegen de tentamens? (2)</w:t>
            </w: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c>
          <w:tcPr>
            <w:tcW w:w="958" w:type="dxa"/>
          </w:tcPr>
          <w:p>
            <w:pPr>
              <w:keepNext/>
              <w:pStyle w:val="ListParagraph"/>
              <w:numPr>
                <w:ilvl w:val="0"/>
                <w:numId w:val="4"/>
              </w:numPr>
            </w:pPr>
          </w:p>
        </w:tc>
      </w:tr>
    </w:tbl>
    <w:p/>
    <w:p>
      <w:pPr/>
    </w:p>
    <w:p>
      <w:pPr>
        <w:keepNext/>
      </w:pPr>
      <w:r>
        <w:t>imcOUT Je hebt de instructies niet goed gelezen. Klik op de (&gt;&gt;) button en beantwoord de vraag opnieuw.</w:t>
      </w:r>
    </w:p>
    <w:p>
      <w:pPr/>
    </w:p>
    <w:p>
      <w:pPr>
        <w:keepNext/>
      </w:pPr>
      <w:r>
        <w:t>IMC EXIT Je hebt de vragen 4 keer verkeerd beantwoord. Je wordt daarom uitgesloten van deelname aan dit onderzoek.</w:t>
      </w:r>
    </w:p>
    <w:p>
      <w:pPr/>
    </w:p>
    <w:p>
      <w:pPr>
        <w:keepNext/>
      </w:pPr>
      <w:r>
        <w:t>imcIN Bedankt dat je de instructies hebt gelezen.Op de volgende pagina lees je een scenario en daarna beantwoord je een vraag.Klik op '&gt;&gt;' om aan het daadwerkelijke onderzoek deel te nemen.</w:t>
      </w:r>
    </w:p>
    <w:p>
      <w:pPr/>
    </w:p>
    <w:p>
      <w:pPr>
        <w:keepNext/>
      </w:pPr>
      <w:r>
        <w:t>control 
	Stel je het volgende voor:
	Je volgt een vak en zit in een werkgroep met ongeveer 20 andere studenten. Tijdens deze werkgroep bespreken jullie wekelijks een stuk tekst of een artikel.
	De docent heeft besloten deze keer iemand aan te wijzen die het artikel publiekelijk voor de groep moet samenvatten.
	---------------------------------------------------
	 </w:t>
      </w:r>
    </w:p>
    <w:p>
      <w:pPr/>
    </w:p>
    <w:p>
      <w:pPr>
        <w:keepNext/>
      </w:pPr>
      <w:r>
        <w:t>Cprob Hoe groot schat je de kans dat de docent jou aanwijst om dit te doen?</w:t>
      </w:r>
    </w:p>
    <w:p>
      <w:pPr>
        <w:keepNext/>
        <w:pStyle w:val="ListParagraph"/>
        <w:numPr>
          <w:ilvl w:val="0"/>
          <w:numId w:val="4"/>
        </w:numPr>
      </w:pPr>
      <w:r>
        <w:t>(1) heel klein (1)</w:t>
      </w:r>
    </w:p>
    <w:p>
      <w:pPr>
        <w:keepNext/>
        <w:pStyle w:val="ListParagraph"/>
        <w:numPr>
          <w:ilvl w:val="0"/>
          <w:numId w:val="4"/>
        </w:numPr>
      </w:pPr>
      <w:r>
        <w:t>2 (2)</w:t>
      </w:r>
    </w:p>
    <w:p>
      <w:pPr>
        <w:keepNext/>
        <w:pStyle w:val="ListParagraph"/>
        <w:numPr>
          <w:ilvl w:val="0"/>
          <w:numId w:val="4"/>
        </w:numPr>
      </w:pPr>
      <w:r>
        <w:t>3 (3)</w:t>
      </w:r>
    </w:p>
    <w:p>
      <w:pPr>
        <w:keepNext/>
        <w:pStyle w:val="ListParagraph"/>
        <w:numPr>
          <w:ilvl w:val="0"/>
          <w:numId w:val="4"/>
        </w:numPr>
      </w:pPr>
      <w:r>
        <w:t>4 (4)</w:t>
      </w:r>
    </w:p>
    <w:p>
      <w:pPr>
        <w:keepNext/>
        <w:pStyle w:val="ListParagraph"/>
        <w:numPr>
          <w:ilvl w:val="0"/>
          <w:numId w:val="4"/>
        </w:numPr>
      </w:pPr>
      <w:r>
        <w:t>5 (5)</w:t>
      </w:r>
    </w:p>
    <w:p>
      <w:pPr>
        <w:keepNext/>
        <w:pStyle w:val="ListParagraph"/>
        <w:numPr>
          <w:ilvl w:val="0"/>
          <w:numId w:val="4"/>
        </w:numPr>
      </w:pPr>
      <w:r>
        <w:t>6 (6)</w:t>
      </w:r>
    </w:p>
    <w:p>
      <w:pPr>
        <w:keepNext/>
        <w:pStyle w:val="ListParagraph"/>
        <w:numPr>
          <w:ilvl w:val="0"/>
          <w:numId w:val="4"/>
        </w:numPr>
      </w:pPr>
      <w:r>
        <w:t>7 (7)</w:t>
      </w:r>
    </w:p>
    <w:p>
      <w:pPr>
        <w:keepNext/>
        <w:pStyle w:val="ListParagraph"/>
        <w:numPr>
          <w:ilvl w:val="0"/>
          <w:numId w:val="4"/>
        </w:numPr>
      </w:pPr>
      <w:r>
        <w:t>8 (8)</w:t>
      </w:r>
    </w:p>
    <w:p>
      <w:pPr>
        <w:keepNext/>
        <w:pStyle w:val="ListParagraph"/>
        <w:numPr>
          <w:ilvl w:val="0"/>
          <w:numId w:val="4"/>
        </w:numPr>
      </w:pPr>
      <w:r>
        <w:t>9 (9)</w:t>
      </w:r>
    </w:p>
    <w:p>
      <w:pPr>
        <w:keepNext/>
        <w:pStyle w:val="ListParagraph"/>
        <w:numPr>
          <w:ilvl w:val="0"/>
          <w:numId w:val="4"/>
        </w:numPr>
      </w:pPr>
      <w:r>
        <w:t>(10) heel groot (10)</w:t>
      </w:r>
    </w:p>
    <w:p>
      <w:pPr/>
    </w:p>
    <w:p>
      <w:pPr>
        <w:keepNext/>
      </w:pPr>
      <w:r>
        <w:t>Tcontrol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temptfate 
	Stel je het volgende voor:
	Je volgt een vak en zit in een werkgroep met ongeveer 20 andere studenten. Tijdens deze werkgroep bespreken jullie wekelijks een stuk tekst of een artikel. 
	Jij had deze week niet zoveel tijd en hebt besloten om een keer niet je huiswerk te doen, je weet dus eigenlijk niet zo goed waar het artikel over gaat.
	De docent heeft besloten deze keer iemand aan te wijzen die het artikel publiekelijk voor de groep moet samenvatten.
	---------------------------------------------------
	 </w:t>
      </w:r>
    </w:p>
    <w:p>
      <w:pPr/>
    </w:p>
    <w:p>
      <w:pPr>
        <w:keepNext/>
      </w:pPr>
      <w:r>
        <w:t>TFprob Hoe groot schat je de kans dat de docent jou aanwijst om dit te doen?</w:t>
      </w:r>
    </w:p>
    <w:p>
      <w:pPr>
        <w:keepNext/>
        <w:pStyle w:val="ListParagraph"/>
        <w:numPr>
          <w:ilvl w:val="0"/>
          <w:numId w:val="4"/>
        </w:numPr>
      </w:pPr>
      <w:r>
        <w:t>(1) heel klein (1)</w:t>
      </w:r>
    </w:p>
    <w:p>
      <w:pPr>
        <w:keepNext/>
        <w:pStyle w:val="ListParagraph"/>
        <w:numPr>
          <w:ilvl w:val="0"/>
          <w:numId w:val="4"/>
        </w:numPr>
      </w:pPr>
      <w:r>
        <w:t>2 (2)</w:t>
      </w:r>
    </w:p>
    <w:p>
      <w:pPr>
        <w:keepNext/>
        <w:pStyle w:val="ListParagraph"/>
        <w:numPr>
          <w:ilvl w:val="0"/>
          <w:numId w:val="4"/>
        </w:numPr>
      </w:pPr>
      <w:r>
        <w:t>3 (3)</w:t>
      </w:r>
    </w:p>
    <w:p>
      <w:pPr>
        <w:keepNext/>
        <w:pStyle w:val="ListParagraph"/>
        <w:numPr>
          <w:ilvl w:val="0"/>
          <w:numId w:val="4"/>
        </w:numPr>
      </w:pPr>
      <w:r>
        <w:t>4 (4)</w:t>
      </w:r>
    </w:p>
    <w:p>
      <w:pPr>
        <w:keepNext/>
        <w:pStyle w:val="ListParagraph"/>
        <w:numPr>
          <w:ilvl w:val="0"/>
          <w:numId w:val="4"/>
        </w:numPr>
      </w:pPr>
      <w:r>
        <w:t>5 (5)</w:t>
      </w:r>
    </w:p>
    <w:p>
      <w:pPr>
        <w:keepNext/>
        <w:pStyle w:val="ListParagraph"/>
        <w:numPr>
          <w:ilvl w:val="0"/>
          <w:numId w:val="4"/>
        </w:numPr>
      </w:pPr>
      <w:r>
        <w:t>6 (6)</w:t>
      </w:r>
    </w:p>
    <w:p>
      <w:pPr>
        <w:keepNext/>
        <w:pStyle w:val="ListParagraph"/>
        <w:numPr>
          <w:ilvl w:val="0"/>
          <w:numId w:val="4"/>
        </w:numPr>
      </w:pPr>
      <w:r>
        <w:t>7 (7)</w:t>
      </w:r>
    </w:p>
    <w:p>
      <w:pPr>
        <w:keepNext/>
        <w:pStyle w:val="ListParagraph"/>
        <w:numPr>
          <w:ilvl w:val="0"/>
          <w:numId w:val="4"/>
        </w:numPr>
      </w:pPr>
      <w:r>
        <w:t>8 (8)</w:t>
      </w:r>
    </w:p>
    <w:p>
      <w:pPr>
        <w:keepNext/>
        <w:pStyle w:val="ListParagraph"/>
        <w:numPr>
          <w:ilvl w:val="0"/>
          <w:numId w:val="4"/>
        </w:numPr>
      </w:pPr>
      <w:r>
        <w:t>9 (9)</w:t>
      </w:r>
    </w:p>
    <w:p>
      <w:pPr>
        <w:keepNext/>
        <w:pStyle w:val="ListParagraph"/>
        <w:numPr>
          <w:ilvl w:val="0"/>
          <w:numId w:val="4"/>
        </w:numPr>
      </w:pPr>
      <w:r>
        <w:t>(10) heel groot (10)</w:t>
      </w:r>
    </w:p>
    <w:p>
      <w:pPr/>
    </w:p>
    <w:p>
      <w:pPr>
        <w:keepNext/>
      </w:pPr>
      <w:r>
        <w:t>Ttemptfate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protect 
	Stel je het volgende voor:
	Je volgt een vak en zit in een werkgroep met ongeveer 20 andere studenten. Tijdens deze werkgroep bespreken jullie wekelijks een stuk tekst of een artikel. 
	Jij hebt je deze week extra goed voorbereid. Je hebt het artikel twee keer grondig doorgespit, je hebt zelfs afspraken verzet om de tijd te hebben om je goed voor te bereiden.
	De docent heeft besloten deze keer iemand aan te wijzen die het artikel publiekelijk voor de groep moet samenvatten.
	---------------------------------------------------
	 </w:t>
      </w:r>
    </w:p>
    <w:p>
      <w:pPr/>
    </w:p>
    <w:p>
      <w:pPr>
        <w:keepNext/>
      </w:pPr>
      <w:r>
        <w:t>Pprob Hoe groot schat je de kans dat de docent jou aanwijst om dit te doen?</w:t>
      </w:r>
    </w:p>
    <w:p>
      <w:pPr>
        <w:keepNext/>
        <w:pStyle w:val="ListParagraph"/>
        <w:numPr>
          <w:ilvl w:val="0"/>
          <w:numId w:val="4"/>
        </w:numPr>
      </w:pPr>
      <w:r>
        <w:t>(1) heel klein (1)</w:t>
      </w:r>
    </w:p>
    <w:p>
      <w:pPr>
        <w:keepNext/>
        <w:pStyle w:val="ListParagraph"/>
        <w:numPr>
          <w:ilvl w:val="0"/>
          <w:numId w:val="4"/>
        </w:numPr>
      </w:pPr>
      <w:r>
        <w:t>2 (2)</w:t>
      </w:r>
    </w:p>
    <w:p>
      <w:pPr>
        <w:keepNext/>
        <w:pStyle w:val="ListParagraph"/>
        <w:numPr>
          <w:ilvl w:val="0"/>
          <w:numId w:val="4"/>
        </w:numPr>
      </w:pPr>
      <w:r>
        <w:t>3 (3)</w:t>
      </w:r>
    </w:p>
    <w:p>
      <w:pPr>
        <w:keepNext/>
        <w:pStyle w:val="ListParagraph"/>
        <w:numPr>
          <w:ilvl w:val="0"/>
          <w:numId w:val="4"/>
        </w:numPr>
      </w:pPr>
      <w:r>
        <w:t>4 (4)</w:t>
      </w:r>
    </w:p>
    <w:p>
      <w:pPr>
        <w:keepNext/>
        <w:pStyle w:val="ListParagraph"/>
        <w:numPr>
          <w:ilvl w:val="0"/>
          <w:numId w:val="4"/>
        </w:numPr>
      </w:pPr>
      <w:r>
        <w:t>5 (5)</w:t>
      </w:r>
    </w:p>
    <w:p>
      <w:pPr>
        <w:keepNext/>
        <w:pStyle w:val="ListParagraph"/>
        <w:numPr>
          <w:ilvl w:val="0"/>
          <w:numId w:val="4"/>
        </w:numPr>
      </w:pPr>
      <w:r>
        <w:t>6 (6)</w:t>
      </w:r>
    </w:p>
    <w:p>
      <w:pPr>
        <w:keepNext/>
        <w:pStyle w:val="ListParagraph"/>
        <w:numPr>
          <w:ilvl w:val="0"/>
          <w:numId w:val="4"/>
        </w:numPr>
      </w:pPr>
      <w:r>
        <w:t>7 (7)</w:t>
      </w:r>
    </w:p>
    <w:p>
      <w:pPr>
        <w:keepNext/>
        <w:pStyle w:val="ListParagraph"/>
        <w:numPr>
          <w:ilvl w:val="0"/>
          <w:numId w:val="4"/>
        </w:numPr>
      </w:pPr>
      <w:r>
        <w:t>8 (8)</w:t>
      </w:r>
    </w:p>
    <w:p>
      <w:pPr>
        <w:keepNext/>
        <w:pStyle w:val="ListParagraph"/>
        <w:numPr>
          <w:ilvl w:val="0"/>
          <w:numId w:val="4"/>
        </w:numPr>
      </w:pPr>
      <w:r>
        <w:t>9 (9)</w:t>
      </w:r>
    </w:p>
    <w:p>
      <w:pPr>
        <w:keepNext/>
        <w:pStyle w:val="ListParagraph"/>
        <w:numPr>
          <w:ilvl w:val="0"/>
          <w:numId w:val="4"/>
        </w:numPr>
      </w:pPr>
      <w:r>
        <w:t>(10) heel groot (10)</w:t>
      </w:r>
    </w:p>
    <w:p>
      <w:pPr/>
    </w:p>
    <w:p>
      <w:pPr>
        <w:keepNext/>
      </w:pPr>
      <w:r>
        <w:t>Q37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sex Beantwoord de laatste vragen:Wat is je geslacht</w:t>
      </w:r>
    </w:p>
    <w:p>
      <w:pPr>
        <w:keepNext/>
        <w:pStyle w:val="ListParagraph"/>
        <w:numPr>
          <w:ilvl w:val="0"/>
          <w:numId w:val="4"/>
        </w:numPr>
      </w:pPr>
      <w:r>
        <w:t>Man (1)</w:t>
      </w:r>
    </w:p>
    <w:p>
      <w:pPr>
        <w:keepNext/>
        <w:pStyle w:val="ListParagraph"/>
        <w:numPr>
          <w:ilvl w:val="0"/>
          <w:numId w:val="4"/>
        </w:numPr>
      </w:pPr>
      <w:r>
        <w:t>Vrouw (2)</w:t>
      </w:r>
    </w:p>
    <w:p>
      <w:pPr/>
    </w:p>
    <w:p>
      <w:pPr>
        <w:keepNext/>
      </w:pPr>
      <w:r>
        <w:t>age Wat is je leeftijd?</w:t>
      </w:r>
    </w:p>
    <w:p>
      <w:pPr>
        <w:keepNext/>
        <w:pStyle w:val="ListParagraph"/>
        <w:numPr>
          <w:ilvl w:val="0"/>
          <w:numId w:val="0"/>
        </w:numPr>
        <w:ind w:firstLine="400"/>
      </w:pPr>
      <w:r>
        <w:t>Leeftijd (1)</w:t>
      </w:r>
    </w:p>
    <w:p>
      <w:pPr/>
    </w:p>
    <w:p>
      <w:pPr>
        <w:keepNext/>
      </w:pPr>
      <w:r>
        <w:t>ANR Wat is je ANR?</w:t>
      </w:r>
    </w:p>
    <w:p>
      <w:pPr>
        <w:keepNext/>
        <w:pStyle w:val="ListParagraph"/>
        <w:numPr>
          <w:ilvl w:val="0"/>
          <w:numId w:val="0"/>
        </w:numPr>
        <w:ind w:firstLine="400"/>
      </w:pPr>
      <w:r>
        <w:t>ANR (1)</w:t>
      </w:r>
    </w:p>
    <w:p>
      <w:pPr/>
    </w:p>
    <w:p>
      <w:pPr>
        <w:keepNext/>
      </w:pPr>
      <w:r>
        <w:t>manipcheck Volgens het scenario dat ik heb gelezen had ik me:</w:t>
      </w:r>
    </w:p>
    <w:p>
      <w:pPr>
        <w:keepNext/>
        <w:pStyle w:val="ListParagraph"/>
        <w:numPr>
          <w:ilvl w:val="0"/>
          <w:numId w:val="4"/>
        </w:numPr>
      </w:pPr>
      <w:r>
        <w:t>niet voorbereid had voor de les. (1)</w:t>
      </w:r>
    </w:p>
    <w:p>
      <w:pPr>
        <w:keepNext/>
        <w:pStyle w:val="ListParagraph"/>
        <w:numPr>
          <w:ilvl w:val="0"/>
          <w:numId w:val="4"/>
        </w:numPr>
      </w:pPr>
      <w:r>
        <w:t>heel goed voorbereid voor de les. (2)</w:t>
      </w:r>
    </w:p>
    <w:p>
      <w:pPr>
        <w:keepNext/>
        <w:pStyle w:val="ListParagraph"/>
        <w:numPr>
          <w:ilvl w:val="0"/>
          <w:numId w:val="4"/>
        </w:numPr>
      </w:pPr>
      <w:r>
        <w:t>er stond niets over hoe goed ik me had voorbereid voor de les. (3)</w:t>
      </w:r>
    </w:p>
    <w:p>
      <w:pPr>
        <w:keepNext/>
        <w:pStyle w:val="ListParagraph"/>
        <w:numPr>
          <w:ilvl w:val="0"/>
          <w:numId w:val="4"/>
        </w:numPr>
      </w:pPr>
      <w:r>
        <w:t>weet niet (4)</w:t>
      </w:r>
    </w:p>
    <w:p>
      <w:pPr/>
    </w:p>
    <w:p>
      <w:pPr>
        <w:keepNext/>
      </w:pPr>
      <w:r>
        <w:t>where Waar heb je deze vragenlijst ingevuld?</w:t>
      </w:r>
    </w:p>
    <w:p>
      <w:pPr>
        <w:keepNext/>
        <w:pStyle w:val="ListParagraph"/>
        <w:numPr>
          <w:ilvl w:val="0"/>
          <w:numId w:val="4"/>
        </w:numPr>
      </w:pPr>
      <w:r>
        <w:t>In het ESPlab (1)</w:t>
      </w:r>
    </w:p>
    <w:p>
      <w:pPr>
        <w:keepNext/>
        <w:pStyle w:val="ListParagraph"/>
        <w:numPr>
          <w:ilvl w:val="0"/>
          <w:numId w:val="4"/>
        </w:numPr>
      </w:pPr>
      <w:r>
        <w:t>Thuis (2)</w:t>
      </w:r>
    </w:p>
    <w:p>
      <w:pPr>
        <w:keepNext/>
        <w:pStyle w:val="ListParagraph"/>
        <w:numPr>
          <w:ilvl w:val="0"/>
          <w:numId w:val="4"/>
        </w:numPr>
      </w:pPr>
      <w:r>
        <w:t>Ergens anders, namelijk (3) ____________________</w:t>
      </w:r>
    </w:p>
    <w:p>
      <w:pPr/>
    </w:p>
    <w:p>
      <w:pPr>
        <w:keepNext/>
      </w:pPr>
      <w:r>
        <w:t>comments Dit is het einde van het onderzoek.Bedankt voor je deelname, als je nog opmerkingen hebt kun je die hieronder opschrijven.
</w:t>
      </w:r>
    </w:p>
    <w:p>
      <w:pP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doNotDisplayPageBoundari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rPr/>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tblStylePr w:type="band1Horz">
      <w:tblPr/>
      <w:tcPr>
        <w:shd w:val="clear" w:color="auto" w:fill="FEFBE7"/>
      </w:tc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rPr/>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 = "http://schemas.openxmlformats.org/package/2006/relationships">
    <Relationship
        Id = "rId1"
        Type = "http://schemas.openxmlformats.org/officeDocument/2006/relationships/styles"
        Target = "styles.xml"/>
    <Relationship
        Id = "rId2"
        Type = "http://schemas.openxmlformats.org/officeDocument/2006/relationships/settings"
        Target = "settings.xml"/>
    <Relationship
        Id = "rId3"
        Type = "http://schemas.openxmlformats.org/officeDocument/2006/relationships/webSettings"
        Target = "webSettings.xml"/>
    <Relationship
        Id = "rId4"
        Type = "http://schemas.openxmlformats.org/officeDocument/2006/relationships/fontTable"
        Target = "fontTable.xml"/>
    <Relationship
        Id = "rId5"
        Type = "http://schemas.openxmlformats.org/officeDocument/2006/relationships/theme"
        Target = "theme/theme1.xml"/>
	<Relationship
		Id="rId6"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replicate jdm study 2 w better control cond</dc:title>
  <dc:subject/>
  <dc:creator>Qualtrics</dc:creator>
  <cp:keywords/>
  <dc:description/>
  <cp:lastModifiedBy>Qualtrics</cp:lastModifiedBy>
  <cp:revision>1</cp:revision>
  <dcterms:created xsi:type="dcterms:W3CDTF">2013-01-03T15:30:51Z</dcterms:created>
  <dcterms:modified xsi:type="dcterms:W3CDTF">2013-01-03T15:30:51Z</dcterms:modified>
</cp:coreProperties>
</file>